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9C272" w14:textId="22CB3F02" w:rsidR="00270BA1" w:rsidRDefault="00270BA1" w:rsidP="00270BA1">
      <w:r>
        <w:t xml:space="preserve">В результате прогнозирования </w:t>
      </w:r>
      <w:r>
        <w:rPr>
          <w:lang w:val="en-US"/>
        </w:rPr>
        <w:t>RUL</w:t>
      </w:r>
      <w:r w:rsidRPr="00270BA1">
        <w:t xml:space="preserve"> </w:t>
      </w:r>
      <w:r>
        <w:t>возвращаем м</w:t>
      </w:r>
      <w:r>
        <w:t xml:space="preserve">ассив длиной n-window_size+1, где n - размер массива входных данных, </w:t>
      </w:r>
      <w:proofErr w:type="spellStart"/>
      <w:r>
        <w:t>window_size</w:t>
      </w:r>
      <w:proofErr w:type="spellEnd"/>
      <w:r>
        <w:t xml:space="preserve"> - </w:t>
      </w:r>
      <w:proofErr w:type="spellStart"/>
      <w:r>
        <w:t>внутрениий</w:t>
      </w:r>
      <w:proofErr w:type="spellEnd"/>
      <w:r>
        <w:t xml:space="preserve"> параметр, обычно в интервале 5-10. </w:t>
      </w:r>
    </w:p>
    <w:p w14:paraId="673A4D93" w14:textId="2703601B" w:rsidR="00270BA1" w:rsidRDefault="00270BA1" w:rsidP="00270BA1">
      <w:r>
        <w:t>К</w:t>
      </w:r>
      <w:r>
        <w:t>аждое из значений массива это остаточный ресурс оборудования, где i-е значение в выходном массиве соответствует остаточному ресурсу оборудования для точки i+window_size-1 из входного массива</w:t>
      </w:r>
      <w:r>
        <w:t>.</w:t>
      </w:r>
    </w:p>
    <w:p w14:paraId="3217480C" w14:textId="43527269" w:rsidR="00270BA1" w:rsidRDefault="00270BA1" w:rsidP="00270BA1">
      <w:r>
        <w:t>Э</w:t>
      </w:r>
      <w:r>
        <w:t xml:space="preserve">то </w:t>
      </w:r>
      <w:r w:rsidRPr="00270BA1">
        <w:t xml:space="preserve">i-е </w:t>
      </w:r>
      <w:r>
        <w:t xml:space="preserve">значение - </w:t>
      </w:r>
      <w:r w:rsidRPr="00270BA1">
        <w:rPr>
          <w:b/>
          <w:bCs/>
        </w:rPr>
        <w:t>количество</w:t>
      </w:r>
      <w:r>
        <w:t xml:space="preserve"> измерений до отказа</w:t>
      </w:r>
      <w:r>
        <w:t>.</w:t>
      </w:r>
    </w:p>
    <w:p w14:paraId="4233B34D" w14:textId="7A4A9BB5" w:rsidR="00E25441" w:rsidRDefault="00270BA1" w:rsidP="00270BA1">
      <w:r>
        <w:t>Ч</w:t>
      </w:r>
      <w:r>
        <w:t xml:space="preserve">тобы перейти к физической величине - времени до отказа, нужно умножить это </w:t>
      </w:r>
      <w:r w:rsidRPr="00270BA1">
        <w:rPr>
          <w:b/>
          <w:bCs/>
        </w:rPr>
        <w:t>количество</w:t>
      </w:r>
      <w:r>
        <w:t xml:space="preserve"> на длину интервала между измерениями</w:t>
      </w:r>
      <w:r>
        <w:t>.</w:t>
      </w:r>
      <w:r>
        <w:br/>
      </w:r>
      <w:r>
        <w:br/>
        <w:t>Массив может содержать отрицательные значения, которые означают, что отказ уже произошел или их можно заменить на 0.</w:t>
      </w:r>
      <w:r>
        <w:br/>
      </w:r>
      <w:r>
        <w:br/>
        <w:t>Н</w:t>
      </w:r>
      <w:r w:rsidRPr="00270BA1">
        <w:t xml:space="preserve">аиболее </w:t>
      </w:r>
      <w:r>
        <w:t xml:space="preserve">точной, </w:t>
      </w:r>
      <w:r w:rsidRPr="00270BA1">
        <w:t>актуальн</w:t>
      </w:r>
      <w:r>
        <w:t xml:space="preserve">ой оценкой будет последнее значение массива. </w:t>
      </w:r>
    </w:p>
    <w:sectPr w:rsidR="00E25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BA1"/>
    <w:rsid w:val="00270BA1"/>
    <w:rsid w:val="00A7719E"/>
    <w:rsid w:val="00E25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825DD"/>
  <w15:chartTrackingRefBased/>
  <w15:docId w15:val="{5F80A83C-5A72-458C-A9A5-CEF58FE6E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771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71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1"/>
    <w:link w:val="12"/>
    <w:qFormat/>
    <w:rsid w:val="00A7719E"/>
    <w:pPr>
      <w:spacing w:before="0" w:line="360" w:lineRule="auto"/>
      <w:ind w:firstLine="709"/>
    </w:pPr>
    <w:rPr>
      <w:rFonts w:ascii="Times New Roman" w:hAnsi="Times New Roman"/>
      <w:sz w:val="28"/>
    </w:rPr>
  </w:style>
  <w:style w:type="character" w:customStyle="1" w:styleId="12">
    <w:name w:val="Стиль1 Знак"/>
    <w:basedOn w:val="10"/>
    <w:link w:val="11"/>
    <w:rsid w:val="00A7719E"/>
    <w:rPr>
      <w:rFonts w:ascii="Times New Roman" w:eastAsiaTheme="majorEastAsia" w:hAnsi="Times New Roman" w:cstheme="majorBidi"/>
      <w:color w:val="2F5496" w:themeColor="accent1" w:themeShade="BF"/>
      <w:sz w:val="28"/>
      <w:szCs w:val="32"/>
    </w:rPr>
  </w:style>
  <w:style w:type="character" w:customStyle="1" w:styleId="10">
    <w:name w:val="Заголовок 1 Знак"/>
    <w:basedOn w:val="a0"/>
    <w:link w:val="1"/>
    <w:uiPriority w:val="9"/>
    <w:rsid w:val="00A771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a3">
    <w:name w:val="стиль ПАРАГР"/>
    <w:basedOn w:val="2"/>
    <w:link w:val="a4"/>
    <w:qFormat/>
    <w:rsid w:val="00A7719E"/>
    <w:pPr>
      <w:spacing w:before="0" w:line="360" w:lineRule="auto"/>
      <w:ind w:firstLine="709"/>
    </w:pPr>
    <w:rPr>
      <w:rFonts w:ascii="Times New Roman" w:hAnsi="Times New Roman"/>
      <w:color w:val="000000" w:themeColor="text1"/>
      <w:sz w:val="28"/>
    </w:rPr>
  </w:style>
  <w:style w:type="character" w:customStyle="1" w:styleId="a4">
    <w:name w:val="стиль ПАРАГР Знак"/>
    <w:basedOn w:val="20"/>
    <w:link w:val="a3"/>
    <w:rsid w:val="00A7719E"/>
    <w:rPr>
      <w:rFonts w:ascii="Times New Roman" w:eastAsiaTheme="majorEastAsia" w:hAnsi="Times New Roman" w:cstheme="majorBidi"/>
      <w:color w:val="000000" w:themeColor="text1"/>
      <w:sz w:val="28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A7719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a5">
    <w:name w:val="стиль ТЕКСТА"/>
    <w:basedOn w:val="a"/>
    <w:link w:val="a6"/>
    <w:qFormat/>
    <w:rsid w:val="00A7719E"/>
    <w:pPr>
      <w:spacing w:after="0" w:line="360" w:lineRule="auto"/>
      <w:ind w:firstLine="709"/>
    </w:pPr>
    <w:rPr>
      <w:rFonts w:ascii="Times New Roman" w:eastAsiaTheme="majorEastAsia" w:hAnsi="Times New Roman" w:cstheme="majorBidi"/>
      <w:color w:val="2F5496" w:themeColor="accent1" w:themeShade="BF"/>
      <w:sz w:val="28"/>
      <w:szCs w:val="32"/>
    </w:rPr>
  </w:style>
  <w:style w:type="character" w:customStyle="1" w:styleId="a6">
    <w:name w:val="стиль ТЕКСТА Знак"/>
    <w:basedOn w:val="a0"/>
    <w:link w:val="a5"/>
    <w:rsid w:val="00A7719E"/>
    <w:rPr>
      <w:rFonts w:ascii="Times New Roman" w:eastAsiaTheme="majorEastAsia" w:hAnsi="Times New Roman" w:cstheme="majorBidi"/>
      <w:color w:val="2F5496" w:themeColor="accent1" w:themeShade="BF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6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5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1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Волкова</dc:creator>
  <cp:keywords/>
  <dc:description/>
  <cp:lastModifiedBy>Дарья Волкова</cp:lastModifiedBy>
  <cp:revision>1</cp:revision>
  <dcterms:created xsi:type="dcterms:W3CDTF">2025-02-10T08:26:00Z</dcterms:created>
  <dcterms:modified xsi:type="dcterms:W3CDTF">2025-02-10T08:34:00Z</dcterms:modified>
</cp:coreProperties>
</file>